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gridCol w:w="293"/>
      </w:tblGrid>
      <w:tr w:rsidR="00103267" w:rsidRPr="00161E8D" w14:paraId="0AE6FEBE" w14:textId="77777777" w:rsidTr="001A1836">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7400A3"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3104" w:type="dxa"/>
            <w:gridSpan w:val="2"/>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0EB79B7" w14:textId="77777777" w:rsidR="001A1836" w:rsidRDefault="001A1836" w:rsidP="001A1836">
            <w:pPr>
              <w:jc w:val="center"/>
              <w:rPr>
                <w:b/>
                <w:sz w:val="20"/>
              </w:rPr>
            </w:pPr>
          </w:p>
          <w:p w14:paraId="714AFF45" w14:textId="5EF75101" w:rsidR="001A1836" w:rsidRDefault="001A1836" w:rsidP="001A1836">
            <w:pPr>
              <w:jc w:val="center"/>
              <w:rPr>
                <w:b/>
                <w:sz w:val="20"/>
              </w:rPr>
            </w:pPr>
            <w:r>
              <w:rPr>
                <w:b/>
                <w:sz w:val="20"/>
              </w:rPr>
              <w:t>Divya Siby: 514-655-6442</w:t>
            </w:r>
          </w:p>
          <w:p w14:paraId="652FEDE7" w14:textId="77777777" w:rsidR="001A1836" w:rsidRDefault="001A1836" w:rsidP="001A1836">
            <w:pPr>
              <w:jc w:val="center"/>
              <w:rPr>
                <w:b/>
                <w:sz w:val="20"/>
              </w:rPr>
            </w:pPr>
            <w:r>
              <w:rPr>
                <w:b/>
                <w:sz w:val="20"/>
              </w:rPr>
              <w:t>James Potter: 514-733-7016</w:t>
            </w:r>
          </w:p>
          <w:p w14:paraId="7AC6B039" w14:textId="77777777" w:rsidR="001A1836" w:rsidRDefault="001A1836" w:rsidP="001A1836">
            <w:pPr>
              <w:jc w:val="center"/>
              <w:rPr>
                <w:b/>
                <w:sz w:val="20"/>
              </w:rPr>
            </w:pPr>
            <w:r w:rsidRPr="00161E8D">
              <w:rPr>
                <w:b/>
                <w:sz w:val="20"/>
              </w:rPr>
              <w:t>Norlita Galdones</w:t>
            </w:r>
            <w:r>
              <w:rPr>
                <w:b/>
                <w:sz w:val="20"/>
              </w:rPr>
              <w:t xml:space="preserve">: </w:t>
            </w:r>
            <w:r w:rsidRPr="00161E8D">
              <w:rPr>
                <w:b/>
                <w:sz w:val="20"/>
              </w:rPr>
              <w:t>514-733-7016</w:t>
            </w:r>
          </w:p>
          <w:p w14:paraId="33637DD5" w14:textId="77777777" w:rsidR="001A1836" w:rsidRDefault="001A1836" w:rsidP="001A1836">
            <w:pPr>
              <w:jc w:val="center"/>
              <w:rPr>
                <w:b/>
                <w:sz w:val="20"/>
              </w:rPr>
            </w:pPr>
            <w:r w:rsidRPr="00161E8D">
              <w:rPr>
                <w:b/>
                <w:sz w:val="20"/>
              </w:rPr>
              <w:t>Ruby Johnson</w:t>
            </w:r>
            <w:r>
              <w:rPr>
                <w:b/>
                <w:sz w:val="20"/>
              </w:rPr>
              <w:t xml:space="preserve">: </w:t>
            </w:r>
            <w:r w:rsidRPr="00161E8D">
              <w:rPr>
                <w:b/>
                <w:sz w:val="20"/>
              </w:rPr>
              <w:t>514-761-3242</w:t>
            </w:r>
          </w:p>
          <w:p w14:paraId="0ADF296D" w14:textId="77777777" w:rsidR="001A1836" w:rsidRDefault="001A1836" w:rsidP="001A1836">
            <w:pPr>
              <w:ind w:left="34"/>
              <w:jc w:val="center"/>
              <w:rPr>
                <w:b/>
                <w:sz w:val="20"/>
              </w:rPr>
            </w:pPr>
            <w:r>
              <w:rPr>
                <w:b/>
                <w:sz w:val="20"/>
              </w:rPr>
              <w:t>Aldo Piccioni: 514-769-6369</w:t>
            </w:r>
          </w:p>
          <w:p w14:paraId="34BB277F" w14:textId="2E44F44B" w:rsidR="00922666" w:rsidRPr="00161E8D" w:rsidRDefault="001A1836" w:rsidP="001A1836">
            <w:pPr>
              <w:ind w:left="34"/>
              <w:jc w:val="center"/>
              <w:rPr>
                <w:b/>
                <w:sz w:val="20"/>
              </w:rPr>
            </w:pPr>
            <w:r>
              <w:rPr>
                <w:b/>
                <w:sz w:val="20"/>
              </w:rPr>
              <w:t>Francis Van Oordt: 438-226-2126</w:t>
            </w:r>
          </w:p>
        </w:tc>
      </w:tr>
      <w:tr w:rsidR="00922666" w14:paraId="79E66FC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351EC148" w14:textId="30F6F1D8"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DF4369">
              <w:rPr>
                <w:rFonts w:ascii="Calibri" w:eastAsia="Times New Roman" w:hAnsi="Calibri" w:cs="Calibri"/>
                <w:b/>
                <w:color w:val="222222"/>
                <w:sz w:val="24"/>
                <w:szCs w:val="24"/>
                <w:u w:val="single"/>
                <w:lang w:eastAsia="en-CA"/>
              </w:rPr>
              <w:t>APRIL</w:t>
            </w:r>
            <w:r>
              <w:rPr>
                <w:rFonts w:ascii="Calibri" w:eastAsia="Times New Roman" w:hAnsi="Calibri" w:cs="Calibri"/>
                <w:b/>
                <w:color w:val="222222"/>
                <w:sz w:val="24"/>
                <w:szCs w:val="24"/>
                <w:u w:val="single"/>
                <w:lang w:eastAsia="en-CA"/>
              </w:rPr>
              <w:t xml:space="preserve"> 2024</w:t>
            </w:r>
          </w:p>
          <w:p w14:paraId="66941746" w14:textId="417ACC5E"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2FEF0FB0" w:rsidR="00922666" w:rsidRPr="00F85DF5" w:rsidRDefault="001107CA" w:rsidP="00D51912">
            <w:pPr>
              <w:shd w:val="clear" w:color="auto" w:fill="FFFFFF"/>
              <w:jc w:val="both"/>
              <w:outlineLvl w:val="2"/>
              <w:rPr>
                <w:rFonts w:ascii="Calibri" w:eastAsia="Times New Roman" w:hAnsi="Calibri" w:cs="Calibri"/>
                <w:b/>
                <w:color w:val="222222"/>
                <w:sz w:val="24"/>
                <w:szCs w:val="24"/>
                <w:lang w:eastAsia="en-CA"/>
              </w:rPr>
            </w:pPr>
            <w:r w:rsidRPr="001107CA">
              <w:rPr>
                <w:rFonts w:ascii="Calibri" w:eastAsia="Times New Roman" w:hAnsi="Calibri" w:cs="Calibri"/>
                <w:b/>
                <w:color w:val="222222"/>
                <w:sz w:val="24"/>
                <w:szCs w:val="24"/>
                <w:lang w:eastAsia="en-CA"/>
              </w:rPr>
              <w:t>As our Lenten journey comes to a close we prepare to follow Christ all the way to the cross and to witness His glorious Resurrection.</w:t>
            </w:r>
            <w:r>
              <w:t xml:space="preserve"> </w:t>
            </w:r>
            <w:r w:rsidRPr="001107CA">
              <w:rPr>
                <w:rFonts w:ascii="Calibri" w:eastAsia="Times New Roman" w:hAnsi="Calibri" w:cs="Calibri"/>
                <w:b/>
                <w:color w:val="222222"/>
                <w:sz w:val="24"/>
                <w:szCs w:val="24"/>
                <w:lang w:eastAsia="en-CA"/>
              </w:rPr>
              <w:t>Hopefully we have sacrificed and prayed so that we are now able to more fully reap the fruits of a well spent Lent.</w:t>
            </w:r>
          </w:p>
        </w:tc>
      </w:tr>
      <w:tr w:rsidR="0069505A" w14:paraId="669D37B4"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7FA6297" w14:textId="0A752D0B" w:rsidR="00922666" w:rsidRPr="00262EDB" w:rsidRDefault="001107CA" w:rsidP="00922666">
            <w:pPr>
              <w:rPr>
                <w:rFonts w:ascii="Calibri" w:eastAsia="Times New Roman" w:hAnsi="Calibri" w:cs="Calibri"/>
                <w:b/>
                <w:color w:val="222222"/>
                <w:sz w:val="28"/>
                <w:szCs w:val="28"/>
                <w:lang w:eastAsia="en-CA"/>
              </w:rPr>
            </w:pPr>
            <w:r w:rsidRPr="001107CA">
              <w:rPr>
                <w:rFonts w:ascii="Calibri" w:eastAsia="Times New Roman" w:hAnsi="Calibri" w:cs="Calibri"/>
                <w:b/>
                <w:color w:val="222222"/>
                <w:sz w:val="28"/>
                <w:szCs w:val="28"/>
                <w:lang w:eastAsia="en-CA"/>
              </w:rPr>
              <w:t>S</w:t>
            </w:r>
            <w:r>
              <w:rPr>
                <w:rFonts w:ascii="Calibri" w:eastAsia="Times New Roman" w:hAnsi="Calibri" w:cs="Calibri"/>
                <w:b/>
                <w:color w:val="222222"/>
                <w:sz w:val="28"/>
                <w:szCs w:val="28"/>
                <w:lang w:eastAsia="en-CA"/>
              </w:rPr>
              <w:t xml:space="preserve">ECOND SUNDAY OF EASTER </w:t>
            </w:r>
            <w:r w:rsidR="00922666" w:rsidRPr="00922666">
              <w:rPr>
                <w:rFonts w:ascii="Calibri" w:eastAsia="Times New Roman" w:hAnsi="Calibri" w:cs="Calibri"/>
                <w:b/>
                <w:color w:val="222222"/>
                <w:sz w:val="28"/>
                <w:szCs w:val="28"/>
                <w:lang w:eastAsia="en-CA"/>
              </w:rPr>
              <w:t xml:space="preserve">- </w:t>
            </w:r>
            <w:r>
              <w:rPr>
                <w:rFonts w:ascii="Calibri" w:eastAsia="Times New Roman" w:hAnsi="Calibri" w:cs="Calibri"/>
                <w:b/>
                <w:color w:val="222222"/>
                <w:sz w:val="28"/>
                <w:szCs w:val="28"/>
                <w:lang w:eastAsia="en-CA"/>
              </w:rPr>
              <w:t>APRIL</w:t>
            </w:r>
            <w:r w:rsidR="00922666" w:rsidRPr="00922666">
              <w:rPr>
                <w:rFonts w:ascii="Calibri" w:eastAsia="Times New Roman" w:hAnsi="Calibri" w:cs="Calibri"/>
                <w:b/>
                <w:color w:val="222222"/>
                <w:sz w:val="28"/>
                <w:szCs w:val="28"/>
                <w:lang w:eastAsia="en-CA"/>
              </w:rPr>
              <w:t xml:space="preserve"> </w:t>
            </w:r>
            <w:r>
              <w:rPr>
                <w:rFonts w:ascii="Calibri" w:eastAsia="Times New Roman" w:hAnsi="Calibri" w:cs="Calibri"/>
                <w:b/>
                <w:color w:val="222222"/>
                <w:sz w:val="28"/>
                <w:szCs w:val="28"/>
                <w:lang w:eastAsia="en-CA"/>
              </w:rPr>
              <w:t>7</w:t>
            </w:r>
            <w:r w:rsidR="00CA7340" w:rsidRPr="00CA7340">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,2024</w:t>
            </w:r>
          </w:p>
          <w:p w14:paraId="62BC2325" w14:textId="79745AA6" w:rsidR="00C42D48" w:rsidRPr="00314EAA" w:rsidRDefault="00723110" w:rsidP="00290E6F">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On </w:t>
            </w:r>
            <w:r w:rsidR="00290E6F">
              <w:rPr>
                <w:rFonts w:eastAsia="Times New Roman" w:cstheme="minorHAnsi"/>
                <w:b/>
                <w:color w:val="222222"/>
                <w:sz w:val="24"/>
                <w:szCs w:val="24"/>
                <w:lang w:eastAsia="en-CA"/>
              </w:rPr>
              <w:t>April 7</w:t>
            </w:r>
            <w:r w:rsidR="00883049" w:rsidRPr="00883049">
              <w:rPr>
                <w:rFonts w:eastAsia="Times New Roman" w:cstheme="minorHAnsi"/>
                <w:b/>
                <w:color w:val="222222"/>
                <w:sz w:val="24"/>
                <w:szCs w:val="24"/>
                <w:vertAlign w:val="superscript"/>
                <w:lang w:eastAsia="en-CA"/>
              </w:rPr>
              <w:t>th</w:t>
            </w:r>
            <w:r w:rsidR="00DD791F" w:rsidRPr="00DD791F">
              <w:rPr>
                <w:rFonts w:eastAsia="Times New Roman" w:cstheme="minorHAnsi"/>
                <w:b/>
                <w:color w:val="222222"/>
                <w:sz w:val="24"/>
                <w:szCs w:val="24"/>
                <w:lang w:eastAsia="en-CA"/>
              </w:rPr>
              <w:t>, the Catholic Church celebrates the liturgical memorial of</w:t>
            </w:r>
            <w:r w:rsidR="004748BC">
              <w:rPr>
                <w:rFonts w:eastAsia="Times New Roman" w:cstheme="minorHAnsi"/>
                <w:b/>
                <w:color w:val="222222"/>
                <w:sz w:val="24"/>
                <w:szCs w:val="24"/>
                <w:lang w:eastAsia="en-CA"/>
              </w:rPr>
              <w:t xml:space="preserve"> </w:t>
            </w:r>
            <w:r w:rsidR="00290E6F" w:rsidRPr="00290E6F">
              <w:rPr>
                <w:rFonts w:eastAsia="Times New Roman" w:cstheme="minorHAnsi"/>
                <w:b/>
                <w:color w:val="222222"/>
                <w:sz w:val="24"/>
                <w:szCs w:val="24"/>
                <w:lang w:eastAsia="en-CA"/>
              </w:rPr>
              <w:t>Saint John Baptist de La Salle</w:t>
            </w:r>
            <w:r w:rsidR="00290E6F">
              <w:rPr>
                <w:rFonts w:eastAsia="Times New Roman" w:cstheme="minorHAnsi"/>
                <w:b/>
                <w:color w:val="222222"/>
                <w:sz w:val="24"/>
                <w:szCs w:val="24"/>
                <w:lang w:eastAsia="en-CA"/>
              </w:rPr>
              <w:t xml:space="preserve">. </w:t>
            </w:r>
            <w:r w:rsidR="00290E6F" w:rsidRPr="00290E6F">
              <w:rPr>
                <w:rFonts w:eastAsia="Times New Roman" w:cstheme="minorHAnsi"/>
                <w:b/>
                <w:color w:val="222222"/>
                <w:sz w:val="24"/>
                <w:szCs w:val="24"/>
                <w:lang w:eastAsia="en-CA"/>
              </w:rPr>
              <w:t>He instituted the process of dividing students into grades; established the first teacher's school, started high schools and trade schools, and was proclaimed the patron of all teachers of all youth by Pope Pius XII in 1950.</w:t>
            </w:r>
          </w:p>
        </w:tc>
      </w:tr>
      <w:tr w:rsidR="00922666" w14:paraId="6016C51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8264987" w14:textId="20FB7599"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1107CA">
              <w:rPr>
                <w:rFonts w:ascii="Calibri" w:eastAsia="Times New Roman" w:hAnsi="Calibri" w:cs="Calibri"/>
                <w:b/>
                <w:color w:val="222222"/>
                <w:sz w:val="28"/>
                <w:szCs w:val="28"/>
                <w:lang w:eastAsia="en-CA"/>
              </w:rPr>
              <w:t>second</w:t>
            </w:r>
            <w:r w:rsidR="00B805E6">
              <w:rPr>
                <w:rFonts w:ascii="Calibri" w:eastAsia="Times New Roman" w:hAnsi="Calibri" w:cs="Calibri"/>
                <w:b/>
                <w:color w:val="222222"/>
                <w:sz w:val="28"/>
                <w:szCs w:val="28"/>
                <w:lang w:eastAsia="en-CA"/>
              </w:rPr>
              <w:t xml:space="preserve"> Sunday of </w:t>
            </w:r>
            <w:r w:rsidR="001107CA">
              <w:rPr>
                <w:rFonts w:ascii="Calibri" w:eastAsia="Times New Roman" w:hAnsi="Calibri" w:cs="Calibri"/>
                <w:b/>
                <w:color w:val="222222"/>
                <w:sz w:val="28"/>
                <w:szCs w:val="28"/>
                <w:lang w:eastAsia="en-CA"/>
              </w:rPr>
              <w:t>Easter</w:t>
            </w:r>
            <w:r w:rsidRPr="00372C3F">
              <w:rPr>
                <w:rFonts w:ascii="Calibri" w:eastAsia="Times New Roman" w:hAnsi="Calibri" w:cs="Calibri"/>
                <w:b/>
                <w:color w:val="222222"/>
                <w:sz w:val="28"/>
                <w:szCs w:val="28"/>
                <w:lang w:eastAsia="en-CA"/>
              </w:rPr>
              <w:t>, Cycle B:</w:t>
            </w:r>
          </w:p>
          <w:p w14:paraId="65EAFC06" w14:textId="30D48F2D"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First Reading</w:t>
            </w:r>
            <w:r w:rsidR="000B652F">
              <w:rPr>
                <w:rFonts w:eastAsia="Times New Roman" w:cstheme="minorHAnsi"/>
                <w:b/>
                <w:color w:val="222222"/>
                <w:sz w:val="24"/>
                <w:szCs w:val="24"/>
                <w:u w:val="single"/>
                <w:lang w:eastAsia="en-CA"/>
              </w:rPr>
              <w:t xml:space="preserve"> </w:t>
            </w:r>
            <w:r w:rsidR="000B652F" w:rsidRPr="000B652F">
              <w:rPr>
                <w:rFonts w:eastAsia="Times New Roman" w:cstheme="minorHAnsi"/>
                <w:b/>
                <w:color w:val="222222"/>
                <w:sz w:val="24"/>
                <w:szCs w:val="24"/>
                <w:lang w:eastAsia="en-CA"/>
              </w:rPr>
              <w:t xml:space="preserve">is taken from </w:t>
            </w:r>
            <w:r w:rsidR="000B652F" w:rsidRPr="000B652F">
              <w:rPr>
                <w:rFonts w:eastAsia="Times New Roman" w:cstheme="minorHAnsi"/>
                <w:b/>
                <w:i/>
                <w:iCs/>
                <w:color w:val="222222"/>
                <w:sz w:val="24"/>
                <w:szCs w:val="24"/>
                <w:lang w:eastAsia="en-CA"/>
              </w:rPr>
              <w:t>Acts 4:32-35</w:t>
            </w:r>
            <w:r w:rsidR="000B652F">
              <w:rPr>
                <w:rFonts w:eastAsia="Times New Roman" w:cstheme="minorHAnsi"/>
                <w:b/>
                <w:color w:val="222222"/>
                <w:sz w:val="24"/>
                <w:szCs w:val="24"/>
                <w:lang w:eastAsia="en-CA"/>
              </w:rPr>
              <w:t xml:space="preserve">. </w:t>
            </w:r>
            <w:r w:rsidR="00B11EE5" w:rsidRPr="00B11EE5">
              <w:rPr>
                <w:rFonts w:eastAsia="Times New Roman" w:cstheme="minorHAnsi"/>
                <w:b/>
                <w:color w:val="222222"/>
                <w:sz w:val="24"/>
                <w:szCs w:val="24"/>
                <w:lang w:eastAsia="en-CA"/>
              </w:rPr>
              <w:t>In this passage from the Acts of the Apostles, St. Luke highlights the spirit of unity and generosity within the early Christian community in Jerusalem. While we may not be called to the same degree of communal living, the lesson remains relevant: as stewards of God's gifts, we are called to share with those in need, recognizing that our possessions ultimately belong to God.</w:t>
            </w:r>
          </w:p>
          <w:p w14:paraId="03DAF6A8" w14:textId="1AE36A9D"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Second Reading i</w:t>
            </w:r>
            <w:r w:rsidRPr="003B6AE2">
              <w:rPr>
                <w:rFonts w:eastAsia="Times New Roman" w:cstheme="minorHAnsi"/>
                <w:b/>
                <w:color w:val="222222"/>
                <w:sz w:val="24"/>
                <w:szCs w:val="24"/>
                <w:lang w:eastAsia="en-CA"/>
              </w:rPr>
              <w:t xml:space="preserve">s from </w:t>
            </w:r>
            <w:r w:rsidR="000B652F" w:rsidRPr="000B652F">
              <w:rPr>
                <w:rFonts w:eastAsia="Times New Roman" w:cstheme="minorHAnsi"/>
                <w:b/>
                <w:i/>
                <w:iCs/>
                <w:color w:val="222222"/>
                <w:sz w:val="24"/>
                <w:szCs w:val="24"/>
                <w:lang w:eastAsia="en-CA"/>
              </w:rPr>
              <w:t>1 John 5:1-7</w:t>
            </w:r>
            <w:r w:rsidRPr="003B6AE2">
              <w:rPr>
                <w:rFonts w:eastAsia="Times New Roman" w:cstheme="minorHAnsi"/>
                <w:b/>
                <w:color w:val="222222"/>
                <w:sz w:val="24"/>
                <w:szCs w:val="24"/>
                <w:lang w:eastAsia="en-CA"/>
              </w:rPr>
              <w:t xml:space="preserve">. </w:t>
            </w:r>
            <w:r w:rsidR="00B11EE5" w:rsidRPr="00B11EE5">
              <w:rPr>
                <w:rFonts w:eastAsia="Times New Roman" w:cstheme="minorHAnsi"/>
                <w:b/>
                <w:color w:val="222222"/>
                <w:sz w:val="24"/>
                <w:szCs w:val="24"/>
                <w:lang w:eastAsia="en-CA"/>
              </w:rPr>
              <w:t>St. John's profound philosophy asserts that while humans share basic instincts with animals, they uniquely possess faculties for perceiving truth and beauty, desiring eternal possession of transcendent goods beyond the material world.</w:t>
            </w:r>
          </w:p>
          <w:p w14:paraId="4ABD6D4B" w14:textId="4C4DC7FA" w:rsidR="00922666" w:rsidRDefault="003B6AE2" w:rsidP="00E72B65">
            <w:pPr>
              <w:shd w:val="clear" w:color="auto" w:fill="FFFFFF"/>
              <w:jc w:val="both"/>
              <w:outlineLvl w:val="2"/>
              <w:rPr>
                <w:rFonts w:eastAsia="Times New Roman" w:cstheme="minorHAnsi"/>
                <w:b/>
                <w:color w:val="222222"/>
                <w:sz w:val="24"/>
                <w:szCs w:val="24"/>
                <w:lang w:eastAsia="en-CA"/>
              </w:rPr>
            </w:pPr>
            <w:r w:rsidRPr="002B3CAC">
              <w:rPr>
                <w:rFonts w:eastAsia="Times New Roman" w:cstheme="minorHAnsi"/>
                <w:b/>
                <w:color w:val="222222"/>
                <w:sz w:val="24"/>
                <w:szCs w:val="24"/>
                <w:u w:val="single"/>
                <w:lang w:eastAsia="en-CA"/>
              </w:rPr>
              <w:t xml:space="preserve">The Gospel </w:t>
            </w:r>
            <w:r w:rsidRPr="003B6AE2">
              <w:rPr>
                <w:rFonts w:eastAsia="Times New Roman" w:cstheme="minorHAnsi"/>
                <w:b/>
                <w:color w:val="222222"/>
                <w:sz w:val="24"/>
                <w:szCs w:val="24"/>
                <w:lang w:eastAsia="en-CA"/>
              </w:rPr>
              <w:t>is from</w:t>
            </w:r>
            <w:r w:rsidR="000B652F">
              <w:t xml:space="preserve"> </w:t>
            </w:r>
            <w:r w:rsidR="000B652F" w:rsidRPr="000B652F">
              <w:rPr>
                <w:rFonts w:eastAsia="Times New Roman" w:cstheme="minorHAnsi"/>
                <w:b/>
                <w:i/>
                <w:iCs/>
                <w:color w:val="222222"/>
                <w:sz w:val="24"/>
                <w:szCs w:val="24"/>
                <w:lang w:eastAsia="en-CA"/>
              </w:rPr>
              <w:t>John 20:19-31</w:t>
            </w:r>
            <w:r w:rsidRPr="003B6AE2">
              <w:rPr>
                <w:rFonts w:eastAsia="Times New Roman" w:cstheme="minorHAnsi"/>
                <w:b/>
                <w:color w:val="222222"/>
                <w:sz w:val="24"/>
                <w:szCs w:val="24"/>
                <w:lang w:eastAsia="en-CA"/>
              </w:rPr>
              <w:t>.</w:t>
            </w:r>
            <w:r w:rsidR="002E5C9A">
              <w:t xml:space="preserve"> </w:t>
            </w:r>
            <w:r w:rsidR="00D91706" w:rsidRPr="00D91706">
              <w:rPr>
                <w:b/>
                <w:bCs/>
                <w:sz w:val="24"/>
                <w:szCs w:val="24"/>
              </w:rPr>
              <w:t>Last Sunday's gospel, from St. John, depicted the Apostles' initial encounter with evidence of the resurrection, where some, like Peter and John, began to believe upon seeing the empty tomb, while others remained skeptical, including Thomas, despite the testimony of his fellow disciples.</w:t>
            </w:r>
          </w:p>
        </w:tc>
      </w:tr>
      <w:tr w:rsidR="00DF4369" w14:paraId="592C65C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896"/>
        </w:trPr>
        <w:tc>
          <w:tcPr>
            <w:tcW w:w="8647" w:type="dxa"/>
            <w:gridSpan w:val="4"/>
          </w:tcPr>
          <w:p w14:paraId="7EDF0003" w14:textId="77777777"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POPE’S MONTHLY PRAYER INTENTION FOR THE MONTH OF  APRIL 2024:</w:t>
            </w:r>
          </w:p>
          <w:p w14:paraId="4C107397"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ROLE OF WOMEN:</w:t>
            </w:r>
          </w:p>
          <w:p w14:paraId="1AA57955" w14:textId="2E2F557A" w:rsidR="00DF4369" w:rsidRPr="00E45A6C" w:rsidRDefault="00DF4369" w:rsidP="00DF4369">
            <w:pPr>
              <w:shd w:val="clear" w:color="auto" w:fill="FFFFFF"/>
              <w:jc w:val="both"/>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“Let us pray that the dignity and worth of women be recognized in every culture, and for an end to the discrimination they face in various parts of the world” </w:t>
            </w:r>
          </w:p>
        </w:tc>
      </w:tr>
      <w:tr w:rsidR="00DF4369" w14:paraId="1467C46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4467" w:type="dxa"/>
            <w:gridSpan w:val="2"/>
          </w:tcPr>
          <w:p w14:paraId="34491883" w14:textId="2EBF6F0C"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 VERDUN, QC.</w:t>
            </w:r>
          </w:p>
        </w:tc>
        <w:tc>
          <w:tcPr>
            <w:tcW w:w="4180" w:type="dxa"/>
            <w:gridSpan w:val="2"/>
          </w:tcPr>
          <w:p w14:paraId="70930336" w14:textId="77777777" w:rsidR="00DF4369" w:rsidRPr="00DE4627" w:rsidRDefault="00DF4369" w:rsidP="00DF4369">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DF4369" w:rsidRDefault="00DF4369" w:rsidP="00DF4369">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DF4369" w:rsidRPr="00131A0E" w:rsidRDefault="00DF4369" w:rsidP="00DF4369">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DF4369" w14:paraId="55CB7E18" w14:textId="77777777" w:rsidTr="00A23FD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8647" w:type="dxa"/>
            <w:gridSpan w:val="4"/>
          </w:tcPr>
          <w:p w14:paraId="3E7ADD48" w14:textId="77777777" w:rsidR="00DF4369" w:rsidRPr="00DF4369" w:rsidRDefault="00DF4369" w:rsidP="00DF4369">
            <w:pPr>
              <w:shd w:val="clear" w:color="auto" w:fill="FFFFFF"/>
              <w:jc w:val="both"/>
              <w:rPr>
                <w:rFonts w:ascii="Calibri" w:eastAsia="Times New Roman" w:hAnsi="Calibri" w:cs="Calibri"/>
                <w:b/>
                <w:color w:val="222222"/>
                <w:sz w:val="24"/>
                <w:szCs w:val="24"/>
                <w:u w:val="single"/>
                <w:lang w:eastAsia="en-CA"/>
              </w:rPr>
            </w:pPr>
            <w:r w:rsidRPr="00DF4369">
              <w:rPr>
                <w:rFonts w:ascii="Calibri" w:eastAsia="Times New Roman" w:hAnsi="Calibri" w:cs="Calibri"/>
                <w:b/>
                <w:color w:val="222222"/>
                <w:sz w:val="24"/>
                <w:szCs w:val="24"/>
                <w:u w:val="single"/>
                <w:lang w:eastAsia="en-CA"/>
              </w:rPr>
              <w:t>A Great Symphony of Prayer: The Our Father as a Programme of Life</w:t>
            </w:r>
          </w:p>
          <w:p w14:paraId="0A87EF06" w14:textId="4C972F96" w:rsidR="00DF4369" w:rsidRDefault="00DF4369" w:rsidP="00DF4369">
            <w:pPr>
              <w:shd w:val="clear" w:color="auto" w:fill="FFFFFF"/>
              <w:jc w:val="both"/>
              <w:rPr>
                <w:rFonts w:ascii="Calibri" w:eastAsia="Times New Roman" w:hAnsi="Calibri" w:cs="Calibri"/>
                <w:b/>
                <w:color w:val="222222"/>
                <w:sz w:val="24"/>
                <w:szCs w:val="24"/>
                <w:lang w:eastAsia="en-CA"/>
              </w:rPr>
            </w:pPr>
            <w:r w:rsidRPr="00DF4369">
              <w:rPr>
                <w:rFonts w:ascii="Calibri" w:eastAsia="Times New Roman" w:hAnsi="Calibri" w:cs="Calibri"/>
                <w:b/>
                <w:color w:val="222222"/>
                <w:sz w:val="24"/>
                <w:szCs w:val="24"/>
                <w:lang w:eastAsia="en-CA"/>
              </w:rPr>
              <w:t xml:space="preserve">The CCCB Ad hoc Committee for the Preparation for the Jubilee 2025 is hosting a two-part series titled, “A Great Symphony of Prayer” </w:t>
            </w:r>
            <w:r>
              <w:rPr>
                <w:rFonts w:ascii="Calibri" w:eastAsia="Times New Roman" w:hAnsi="Calibri" w:cs="Calibri"/>
                <w:b/>
                <w:color w:val="222222"/>
                <w:sz w:val="24"/>
                <w:szCs w:val="24"/>
                <w:lang w:eastAsia="en-CA"/>
              </w:rPr>
              <w:t xml:space="preserve">with Dr. Josephine Lombardi </w:t>
            </w:r>
            <w:r w:rsidRPr="00DF4369">
              <w:rPr>
                <w:rFonts w:ascii="Calibri" w:eastAsia="Times New Roman" w:hAnsi="Calibri" w:cs="Calibri"/>
                <w:b/>
                <w:color w:val="222222"/>
                <w:sz w:val="24"/>
                <w:szCs w:val="24"/>
                <w:lang w:eastAsia="en-CA"/>
              </w:rPr>
              <w:t>which will enable the faithful one meaningful way to participate in the Year of Prayer which was announced by Pope Francis on 21</w:t>
            </w:r>
            <w:r w:rsidR="00CA7340" w:rsidRPr="00CA7340">
              <w:rPr>
                <w:rFonts w:ascii="Calibri" w:eastAsia="Times New Roman" w:hAnsi="Calibri" w:cs="Calibri"/>
                <w:b/>
                <w:color w:val="222222"/>
                <w:sz w:val="24"/>
                <w:szCs w:val="24"/>
                <w:vertAlign w:val="superscript"/>
                <w:lang w:eastAsia="en-CA"/>
              </w:rPr>
              <w:t>st</w:t>
            </w:r>
            <w:r w:rsidRPr="00DF4369">
              <w:rPr>
                <w:rFonts w:ascii="Calibri" w:eastAsia="Times New Roman" w:hAnsi="Calibri" w:cs="Calibri"/>
                <w:b/>
                <w:color w:val="222222"/>
                <w:sz w:val="24"/>
                <w:szCs w:val="24"/>
                <w:lang w:eastAsia="en-CA"/>
              </w:rPr>
              <w:t xml:space="preserve"> January 2024.</w:t>
            </w:r>
            <w:r w:rsidR="000D7879">
              <w:rPr>
                <w:rFonts w:ascii="Calibri" w:eastAsia="Times New Roman" w:hAnsi="Calibri" w:cs="Calibri"/>
                <w:b/>
                <w:color w:val="222222"/>
                <w:sz w:val="24"/>
                <w:szCs w:val="24"/>
                <w:lang w:eastAsia="en-CA"/>
              </w:rPr>
              <w:t xml:space="preserve"> The webinar series will be every Tuesdays in April 2024, 1:00-2:30 pm EDT. </w:t>
            </w:r>
          </w:p>
          <w:p w14:paraId="38308EF4" w14:textId="448E98C3" w:rsidR="00DF4369" w:rsidRDefault="00DF436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9</w:t>
            </w:r>
            <w:r w:rsidRPr="00DF4369">
              <w:rPr>
                <w:rFonts w:ascii="Calibri" w:eastAsia="Times New Roman" w:hAnsi="Calibri" w:cs="Calibri"/>
                <w:b/>
                <w:color w:val="222222"/>
                <w:sz w:val="24"/>
                <w:szCs w:val="24"/>
                <w:vertAlign w:val="superscript"/>
                <w:lang w:eastAsia="en-CA"/>
              </w:rPr>
              <w:t>th</w:t>
            </w:r>
            <w:r>
              <w:rPr>
                <w:rFonts w:ascii="Calibri" w:eastAsia="Times New Roman" w:hAnsi="Calibri" w:cs="Calibri"/>
                <w:b/>
                <w:color w:val="222222"/>
                <w:sz w:val="24"/>
                <w:szCs w:val="24"/>
                <w:lang w:eastAsia="en-CA"/>
              </w:rPr>
              <w:t xml:space="preserve">, 2024: </w:t>
            </w:r>
            <w:r w:rsidR="000D7879">
              <w:rPr>
                <w:rFonts w:ascii="Calibri" w:eastAsia="Times New Roman" w:hAnsi="Calibri" w:cs="Calibri"/>
                <w:b/>
                <w:color w:val="222222"/>
                <w:sz w:val="24"/>
                <w:szCs w:val="24"/>
                <w:lang w:eastAsia="en-CA"/>
              </w:rPr>
              <w:t>Seeking God’s Kingdom and Knowing God’s Will</w:t>
            </w:r>
          </w:p>
          <w:p w14:paraId="37C4E3DA" w14:textId="68082B0D" w:rsid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23</w:t>
            </w:r>
            <w:r w:rsidRPr="000D7879">
              <w:rPr>
                <w:rFonts w:ascii="Calibri" w:eastAsia="Times New Roman" w:hAnsi="Calibri" w:cs="Calibri"/>
                <w:b/>
                <w:color w:val="222222"/>
                <w:sz w:val="24"/>
                <w:szCs w:val="24"/>
                <w:vertAlign w:val="superscript"/>
                <w:lang w:eastAsia="en-CA"/>
              </w:rPr>
              <w:t>rd</w:t>
            </w:r>
            <w:r>
              <w:rPr>
                <w:rFonts w:ascii="Calibri" w:eastAsia="Times New Roman" w:hAnsi="Calibri" w:cs="Calibri"/>
                <w:b/>
                <w:color w:val="222222"/>
                <w:sz w:val="24"/>
                <w:szCs w:val="24"/>
                <w:lang w:eastAsia="en-CA"/>
              </w:rPr>
              <w:t>, 2024: Daily Bread and the Gift of Forgiveness</w:t>
            </w:r>
          </w:p>
          <w:p w14:paraId="6D75A86E" w14:textId="724734A6" w:rsidR="00DF4369" w:rsidRP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30</w:t>
            </w:r>
            <w:r w:rsidRPr="000D7879">
              <w:rPr>
                <w:rFonts w:ascii="Calibri" w:eastAsia="Times New Roman" w:hAnsi="Calibri" w:cs="Calibri"/>
                <w:b/>
                <w:color w:val="222222"/>
                <w:sz w:val="24"/>
                <w:szCs w:val="24"/>
                <w:vertAlign w:val="superscript"/>
                <w:lang w:eastAsia="en-CA"/>
              </w:rPr>
              <w:t>th</w:t>
            </w:r>
            <w:r>
              <w:rPr>
                <w:rFonts w:ascii="Calibri" w:eastAsia="Times New Roman" w:hAnsi="Calibri" w:cs="Calibri"/>
                <w:b/>
                <w:color w:val="222222"/>
                <w:sz w:val="24"/>
                <w:szCs w:val="24"/>
                <w:lang w:eastAsia="en-CA"/>
              </w:rPr>
              <w:t>, 2024: Managing trials and Resisting Evil</w:t>
            </w:r>
          </w:p>
        </w:tc>
      </w:tr>
      <w:tr w:rsidR="00DF4369" w14:paraId="56776661"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3E3BE184" w14:textId="77777777" w:rsidR="00DF4369" w:rsidRDefault="00DF4369" w:rsidP="00DF4369">
            <w:pPr>
              <w:shd w:val="clear" w:color="auto" w:fill="FFFFFF"/>
              <w:jc w:val="both"/>
              <w:rPr>
                <w:rFonts w:eastAsia="Times New Roman" w:cstheme="minorHAnsi"/>
                <w:b/>
                <w:sz w:val="24"/>
                <w:szCs w:val="24"/>
                <w:lang w:eastAsia="en-CA"/>
              </w:rPr>
            </w:pPr>
            <w:r w:rsidRPr="00D64D89">
              <w:rPr>
                <w:rFonts w:eastAsia="Times New Roman" w:cstheme="minorHAnsi"/>
                <w:b/>
                <w:sz w:val="24"/>
                <w:szCs w:val="24"/>
                <w:u w:val="single"/>
                <w:lang w:eastAsia="en-CA"/>
              </w:rPr>
              <w:t>Your Voice Matters: Imagining new ways of “being” church starts with your voice.</w:t>
            </w:r>
          </w:p>
          <w:p w14:paraId="1A4750DC" w14:textId="77777777" w:rsidR="00DF4369" w:rsidRPr="00D64D89" w:rsidRDefault="00DF4369" w:rsidP="00DF4369">
            <w:pPr>
              <w:shd w:val="clear" w:color="auto" w:fill="FFFFFF"/>
              <w:jc w:val="both"/>
              <w:rPr>
                <w:rFonts w:eastAsia="Times New Roman" w:cstheme="minorHAnsi"/>
                <w:b/>
                <w:sz w:val="24"/>
                <w:szCs w:val="24"/>
                <w:lang w:eastAsia="en-CA"/>
              </w:rPr>
            </w:pPr>
            <w:r w:rsidRPr="00D64D89">
              <w:rPr>
                <w:rFonts w:eastAsia="Times New Roman" w:cstheme="minorHAnsi"/>
                <w:b/>
                <w:sz w:val="24"/>
                <w:szCs w:val="24"/>
                <w:lang w:eastAsia="en-CA"/>
              </w:rPr>
              <w:t>Pope Francis</w:t>
            </w:r>
            <w:r>
              <w:rPr>
                <w:rFonts w:eastAsia="Times New Roman" w:cstheme="minorHAnsi"/>
                <w:b/>
                <w:sz w:val="24"/>
                <w:szCs w:val="24"/>
                <w:lang w:eastAsia="en-CA"/>
              </w:rPr>
              <w:t xml:space="preserve"> </w:t>
            </w:r>
            <w:r w:rsidRPr="00D64D89">
              <w:rPr>
                <w:rFonts w:eastAsia="Times New Roman" w:cstheme="minorHAnsi"/>
                <w:b/>
                <w:sz w:val="24"/>
                <w:szCs w:val="24"/>
                <w:lang w:eastAsia="en-CA"/>
              </w:rPr>
              <w:t>initiated a worldwide three-year process in 2021 dedicated to listening and dialogue, calling all faithful</w:t>
            </w:r>
            <w:r>
              <w:rPr>
                <w:rFonts w:eastAsia="Times New Roman" w:cstheme="minorHAnsi"/>
                <w:b/>
                <w:sz w:val="24"/>
                <w:szCs w:val="24"/>
                <w:lang w:eastAsia="en-CA"/>
              </w:rPr>
              <w:t xml:space="preserve"> </w:t>
            </w:r>
            <w:r w:rsidRPr="00D64D89">
              <w:rPr>
                <w:rFonts w:eastAsia="Times New Roman" w:cstheme="minorHAnsi"/>
                <w:b/>
                <w:sz w:val="24"/>
                <w:szCs w:val="24"/>
                <w:lang w:eastAsia="en-CA"/>
              </w:rPr>
              <w:t>to take part in discerning the path forward for the Church.</w:t>
            </w:r>
            <w:r>
              <w:rPr>
                <w:rFonts w:eastAsia="Times New Roman" w:cstheme="minorHAnsi"/>
                <w:b/>
                <w:sz w:val="24"/>
                <w:szCs w:val="24"/>
                <w:lang w:eastAsia="en-CA"/>
              </w:rPr>
              <w:t xml:space="preserve"> </w:t>
            </w:r>
            <w:r w:rsidRPr="00D64D89">
              <w:rPr>
                <w:rFonts w:eastAsia="Times New Roman" w:cstheme="minorHAnsi"/>
                <w:b/>
                <w:sz w:val="24"/>
                <w:szCs w:val="24"/>
                <w:lang w:eastAsia="en-CA"/>
              </w:rPr>
              <w:t>In this process, we intend to create space for diverse voices here in Montreal, encouraging teamwork and</w:t>
            </w:r>
            <w:r>
              <w:rPr>
                <w:rFonts w:eastAsia="Times New Roman" w:cstheme="minorHAnsi"/>
                <w:b/>
                <w:sz w:val="24"/>
                <w:szCs w:val="24"/>
                <w:lang w:eastAsia="en-CA"/>
              </w:rPr>
              <w:t xml:space="preserve"> </w:t>
            </w:r>
            <w:r w:rsidRPr="00D64D89">
              <w:rPr>
                <w:rFonts w:eastAsia="Times New Roman" w:cstheme="minorHAnsi"/>
                <w:b/>
                <w:sz w:val="24"/>
                <w:szCs w:val="24"/>
                <w:lang w:eastAsia="en-CA"/>
              </w:rPr>
              <w:t>wider consultation. Your input is vital as we address challenges and spiritual growth in changing times.</w:t>
            </w:r>
            <w:r>
              <w:rPr>
                <w:rFonts w:eastAsia="Times New Roman" w:cstheme="minorHAnsi"/>
                <w:b/>
                <w:sz w:val="24"/>
                <w:szCs w:val="24"/>
                <w:lang w:eastAsia="en-CA"/>
              </w:rPr>
              <w:t xml:space="preserve"> </w:t>
            </w:r>
            <w:r w:rsidRPr="00D64D89">
              <w:rPr>
                <w:rFonts w:eastAsia="Times New Roman" w:cstheme="minorHAnsi"/>
                <w:b/>
                <w:sz w:val="24"/>
                <w:szCs w:val="24"/>
                <w:lang w:eastAsia="en-CA"/>
              </w:rPr>
              <w:t>Join your local network of faith communities and organizations for a Saturday morning dedicated to</w:t>
            </w:r>
            <w:r>
              <w:rPr>
                <w:rFonts w:eastAsia="Times New Roman" w:cstheme="minorHAnsi"/>
                <w:b/>
                <w:sz w:val="24"/>
                <w:szCs w:val="24"/>
                <w:lang w:eastAsia="en-CA"/>
              </w:rPr>
              <w:t xml:space="preserve"> </w:t>
            </w:r>
            <w:r w:rsidRPr="00D64D89">
              <w:rPr>
                <w:rFonts w:eastAsia="Times New Roman" w:cstheme="minorHAnsi"/>
                <w:b/>
                <w:sz w:val="24"/>
                <w:szCs w:val="24"/>
                <w:lang w:eastAsia="en-CA"/>
              </w:rPr>
              <w:t>consultation and shared leadership.</w:t>
            </w:r>
          </w:p>
          <w:p w14:paraId="3CF5BB79" w14:textId="77777777" w:rsidR="00DF4369" w:rsidRPr="00D64D89" w:rsidRDefault="00DF4369" w:rsidP="00DF4369">
            <w:pPr>
              <w:shd w:val="clear" w:color="auto" w:fill="FFFFFF"/>
              <w:jc w:val="both"/>
              <w:rPr>
                <w:rFonts w:eastAsia="Times New Roman" w:cstheme="minorHAnsi"/>
                <w:b/>
                <w:sz w:val="24"/>
                <w:szCs w:val="24"/>
                <w:lang w:eastAsia="en-CA"/>
              </w:rPr>
            </w:pPr>
            <w:r w:rsidRPr="00D64D89">
              <w:rPr>
                <w:rFonts w:eastAsia="Times New Roman" w:cstheme="minorHAnsi"/>
                <w:b/>
                <w:sz w:val="24"/>
                <w:szCs w:val="24"/>
                <w:lang w:eastAsia="en-CA"/>
              </w:rPr>
              <w:t>Open to all; admission is free.</w:t>
            </w:r>
          </w:p>
          <w:p w14:paraId="3A25E999" w14:textId="4F3D362D" w:rsidR="00DF4369" w:rsidRPr="00D64D89" w:rsidRDefault="00DF4369" w:rsidP="00DF4369">
            <w:pPr>
              <w:shd w:val="clear" w:color="auto" w:fill="FFFFFF"/>
              <w:jc w:val="both"/>
              <w:rPr>
                <w:rFonts w:eastAsia="Times New Roman" w:cstheme="minorHAnsi"/>
                <w:b/>
                <w:sz w:val="24"/>
                <w:szCs w:val="24"/>
                <w:lang w:eastAsia="en-CA"/>
              </w:rPr>
            </w:pPr>
            <w:r w:rsidRPr="00D64D89">
              <w:rPr>
                <w:rFonts w:eastAsia="Times New Roman" w:cstheme="minorHAnsi"/>
                <w:b/>
                <w:sz w:val="24"/>
                <w:szCs w:val="24"/>
                <w:lang w:eastAsia="en-CA"/>
              </w:rPr>
              <w:t>When: Saturday, April 6</w:t>
            </w:r>
            <w:r w:rsidR="00CA7340" w:rsidRPr="00CA7340">
              <w:rPr>
                <w:rFonts w:eastAsia="Times New Roman" w:cstheme="minorHAnsi"/>
                <w:b/>
                <w:sz w:val="24"/>
                <w:szCs w:val="24"/>
                <w:vertAlign w:val="superscript"/>
                <w:lang w:eastAsia="en-CA"/>
              </w:rPr>
              <w:t>th</w:t>
            </w:r>
            <w:r w:rsidRPr="00D64D89">
              <w:rPr>
                <w:rFonts w:eastAsia="Times New Roman" w:cstheme="minorHAnsi"/>
                <w:b/>
                <w:sz w:val="24"/>
                <w:szCs w:val="24"/>
                <w:lang w:eastAsia="en-CA"/>
              </w:rPr>
              <w:t>, 2024, from 9 a.m. to 12 noon</w:t>
            </w:r>
          </w:p>
          <w:p w14:paraId="5B7F67D9" w14:textId="77777777" w:rsidR="00DF4369" w:rsidRDefault="00DF4369" w:rsidP="00DF4369">
            <w:pPr>
              <w:shd w:val="clear" w:color="auto" w:fill="FFFFFF"/>
              <w:jc w:val="both"/>
              <w:rPr>
                <w:rFonts w:eastAsia="Times New Roman" w:cstheme="minorHAnsi"/>
                <w:b/>
                <w:sz w:val="24"/>
                <w:szCs w:val="24"/>
                <w:lang w:eastAsia="en-CA"/>
              </w:rPr>
            </w:pPr>
            <w:r w:rsidRPr="00D64D89">
              <w:rPr>
                <w:rFonts w:eastAsia="Times New Roman" w:cstheme="minorHAnsi"/>
                <w:b/>
                <w:sz w:val="24"/>
                <w:szCs w:val="24"/>
                <w:lang w:eastAsia="en-CA"/>
              </w:rPr>
              <w:t>Location: St. Thomas à Becket Parish, Pierrefonds</w:t>
            </w:r>
          </w:p>
          <w:p w14:paraId="41BFE4CC" w14:textId="77777777" w:rsidR="00DF4369" w:rsidRDefault="00DF4369" w:rsidP="00DF4369">
            <w:pPr>
              <w:shd w:val="clear" w:color="auto" w:fill="FFFFFF"/>
              <w:rPr>
                <w:rFonts w:eastAsia="Times New Roman" w:cstheme="minorHAnsi"/>
                <w:b/>
                <w:sz w:val="24"/>
                <w:szCs w:val="24"/>
                <w:lang w:eastAsia="en-CA"/>
              </w:rPr>
            </w:pPr>
            <w:r w:rsidRPr="00D64D89">
              <w:rPr>
                <w:rFonts w:eastAsia="Times New Roman" w:cstheme="minorHAnsi"/>
                <w:b/>
                <w:sz w:val="24"/>
                <w:szCs w:val="24"/>
                <w:lang w:eastAsia="en-CA"/>
              </w:rPr>
              <w:t xml:space="preserve">Please see </w:t>
            </w:r>
            <w:r>
              <w:rPr>
                <w:rFonts w:eastAsia="Times New Roman" w:cstheme="minorHAnsi"/>
                <w:b/>
                <w:sz w:val="24"/>
                <w:szCs w:val="24"/>
                <w:lang w:eastAsia="en-CA"/>
              </w:rPr>
              <w:t>the secretary</w:t>
            </w:r>
            <w:r w:rsidRPr="00D64D89">
              <w:rPr>
                <w:rFonts w:eastAsia="Times New Roman" w:cstheme="minorHAnsi"/>
                <w:b/>
                <w:sz w:val="24"/>
                <w:szCs w:val="24"/>
                <w:lang w:eastAsia="en-CA"/>
              </w:rPr>
              <w:t xml:space="preserve"> for more details or visit</w:t>
            </w:r>
            <w:r>
              <w:rPr>
                <w:rFonts w:eastAsia="Times New Roman" w:cstheme="minorHAnsi"/>
                <w:b/>
                <w:sz w:val="24"/>
                <w:szCs w:val="24"/>
                <w:lang w:eastAsia="en-CA"/>
              </w:rPr>
              <w:t xml:space="preserve"> </w:t>
            </w:r>
            <w:hyperlink r:id="rId8" w:history="1">
              <w:r w:rsidRPr="00333413">
                <w:rPr>
                  <w:rStyle w:val="Hyperlink"/>
                  <w:rFonts w:eastAsia="Times New Roman" w:cstheme="minorHAnsi"/>
                  <w:b/>
                  <w:sz w:val="24"/>
                  <w:szCs w:val="24"/>
                  <w:lang w:eastAsia="en-CA"/>
                </w:rPr>
                <w:t>https://bit.ly/Your_Voice_Matters_PVC2024</w:t>
              </w:r>
            </w:hyperlink>
          </w:p>
          <w:p w14:paraId="456F3600" w14:textId="30BBBA65" w:rsidR="00DF4369" w:rsidRPr="00527BB4" w:rsidRDefault="00DF4369" w:rsidP="00DF4369">
            <w:pPr>
              <w:jc w:val="both"/>
              <w:rPr>
                <w:rFonts w:eastAsia="Times New Roman" w:cstheme="minorHAnsi"/>
                <w:b/>
                <w:color w:val="222222"/>
                <w:sz w:val="24"/>
                <w:szCs w:val="24"/>
                <w:lang w:eastAsia="en-CA"/>
              </w:rPr>
            </w:pPr>
            <w:r>
              <w:rPr>
                <w:rFonts w:eastAsia="Times New Roman" w:cstheme="minorHAnsi"/>
                <w:b/>
                <w:sz w:val="24"/>
                <w:szCs w:val="24"/>
                <w:lang w:eastAsia="en-CA"/>
              </w:rPr>
              <w:t>You can also fill</w:t>
            </w:r>
            <w:r w:rsidRPr="00C865E6">
              <w:rPr>
                <w:rFonts w:eastAsia="Times New Roman" w:cstheme="minorHAnsi"/>
                <w:b/>
                <w:sz w:val="24"/>
                <w:szCs w:val="24"/>
                <w:lang w:eastAsia="en-CA"/>
              </w:rPr>
              <w:t xml:space="preserve"> up </w:t>
            </w:r>
            <w:r>
              <w:rPr>
                <w:rFonts w:eastAsia="Times New Roman" w:cstheme="minorHAnsi"/>
                <w:b/>
                <w:sz w:val="24"/>
                <w:szCs w:val="24"/>
                <w:lang w:eastAsia="en-CA"/>
              </w:rPr>
              <w:t>a</w:t>
            </w:r>
            <w:r w:rsidRPr="00C865E6">
              <w:rPr>
                <w:rFonts w:eastAsia="Times New Roman" w:cstheme="minorHAnsi"/>
                <w:b/>
                <w:sz w:val="24"/>
                <w:szCs w:val="24"/>
                <w:lang w:eastAsia="en-CA"/>
              </w:rPr>
              <w:t xml:space="preserve"> </w:t>
            </w:r>
            <w:r>
              <w:rPr>
                <w:rFonts w:eastAsia="Times New Roman" w:cstheme="minorHAnsi"/>
                <w:b/>
                <w:sz w:val="24"/>
                <w:szCs w:val="24"/>
                <w:lang w:eastAsia="en-CA"/>
              </w:rPr>
              <w:t xml:space="preserve">questionnaire that </w:t>
            </w:r>
            <w:r w:rsidRPr="00C865E6">
              <w:rPr>
                <w:rFonts w:eastAsia="Times New Roman" w:cstheme="minorHAnsi"/>
                <w:b/>
                <w:sz w:val="24"/>
                <w:szCs w:val="24"/>
                <w:lang w:eastAsia="en-CA"/>
              </w:rPr>
              <w:t xml:space="preserve">would be beneficial so that </w:t>
            </w:r>
            <w:r>
              <w:rPr>
                <w:rFonts w:eastAsia="Times New Roman" w:cstheme="minorHAnsi"/>
                <w:b/>
                <w:sz w:val="24"/>
                <w:szCs w:val="24"/>
                <w:lang w:eastAsia="en-CA"/>
              </w:rPr>
              <w:t>they can</w:t>
            </w:r>
            <w:r w:rsidRPr="00C865E6">
              <w:rPr>
                <w:rFonts w:eastAsia="Times New Roman" w:cstheme="minorHAnsi"/>
                <w:b/>
                <w:sz w:val="24"/>
                <w:szCs w:val="24"/>
                <w:lang w:eastAsia="en-CA"/>
              </w:rPr>
              <w:t xml:space="preserve"> have the feedback from all parishes.</w:t>
            </w:r>
          </w:p>
        </w:tc>
      </w:tr>
      <w:tr w:rsidR="00DF4369" w14:paraId="33B26CC6"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8647" w:type="dxa"/>
            <w:gridSpan w:val="4"/>
          </w:tcPr>
          <w:p w14:paraId="5A135BB7" w14:textId="507BF6E5" w:rsidR="00DF4369" w:rsidRPr="006A19E3" w:rsidRDefault="00DF4369" w:rsidP="00DF4369">
            <w:pPr>
              <w:jc w:val="cente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lastRenderedPageBreak/>
              <w:t>HOLY WEEK</w:t>
            </w:r>
            <w:r w:rsidRPr="006A19E3">
              <w:rPr>
                <w:rFonts w:eastAsia="Times New Roman" w:cstheme="minorHAnsi"/>
                <w:b/>
                <w:color w:val="222222"/>
                <w:sz w:val="24"/>
                <w:szCs w:val="24"/>
                <w:u w:val="single"/>
                <w:lang w:eastAsia="en-CA"/>
              </w:rPr>
              <w:t xml:space="preserve"> COLLECTION</w:t>
            </w:r>
          </w:p>
        </w:tc>
      </w:tr>
      <w:tr w:rsidR="00DF4369" w14:paraId="5E3505A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F03B3FB" w14:textId="6D995B2D" w:rsidR="00DF4369" w:rsidRPr="001A1082"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March 29</w:t>
            </w:r>
            <w:r w:rsidR="00CA7340" w:rsidRPr="00CA7340">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2024</w:t>
            </w:r>
          </w:p>
        </w:tc>
        <w:tc>
          <w:tcPr>
            <w:tcW w:w="4180" w:type="dxa"/>
            <w:gridSpan w:val="2"/>
          </w:tcPr>
          <w:p w14:paraId="2C1C8C09" w14:textId="00D60551"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2F33E852"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2B9C791" w14:textId="5A5B5CE2"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070C996D"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3106.00$ </w:t>
            </w:r>
          </w:p>
        </w:tc>
      </w:tr>
      <w:tr w:rsidR="00DF4369" w14:paraId="7EC91C73"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27A709DF" w14:textId="749D0BB9"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March 31</w:t>
            </w:r>
            <w:r w:rsidRPr="00CE6C2C">
              <w:rPr>
                <w:rFonts w:eastAsia="Times New Roman" w:cstheme="minorHAnsi"/>
                <w:b/>
                <w:color w:val="222222"/>
                <w:sz w:val="24"/>
                <w:szCs w:val="24"/>
                <w:vertAlign w:val="superscript"/>
                <w:lang w:eastAsia="en-CA"/>
              </w:rPr>
              <w:t>st</w:t>
            </w:r>
            <w:r>
              <w:rPr>
                <w:rFonts w:eastAsia="Times New Roman" w:cstheme="minorHAnsi"/>
                <w:b/>
                <w:color w:val="222222"/>
                <w:sz w:val="24"/>
                <w:szCs w:val="24"/>
                <w:lang w:eastAsia="en-CA"/>
              </w:rPr>
              <w:t>, 2024</w:t>
            </w:r>
          </w:p>
        </w:tc>
        <w:tc>
          <w:tcPr>
            <w:tcW w:w="4180" w:type="dxa"/>
            <w:gridSpan w:val="2"/>
          </w:tcPr>
          <w:p w14:paraId="4E3267E8" w14:textId="3A3DFA4B"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6F89AC2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0238D4BD" w14:textId="1D8D2B05"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59460DBB" w14:textId="54D47478"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1603.00$</w:t>
            </w:r>
          </w:p>
        </w:tc>
      </w:tr>
      <w:tr w:rsidR="00DF4369" w14:paraId="395043C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247"/>
        </w:trPr>
        <w:tc>
          <w:tcPr>
            <w:tcW w:w="8647" w:type="dxa"/>
            <w:gridSpan w:val="4"/>
          </w:tcPr>
          <w:p w14:paraId="117464EB" w14:textId="5A1E7E5A" w:rsidR="00DF4369" w:rsidRPr="00314EAA" w:rsidRDefault="00DF4369" w:rsidP="00DF4369">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3C6EA3C9" w14:textId="77777777" w:rsidR="00E45A6C" w:rsidRDefault="00E45A6C" w:rsidP="00E45A6C">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E45A6C" w:rsidRPr="00F67BEA" w14:paraId="035B58F1" w14:textId="77777777" w:rsidTr="00E45A6C">
        <w:trPr>
          <w:trHeight w:val="3578"/>
        </w:trPr>
        <w:tc>
          <w:tcPr>
            <w:tcW w:w="4395" w:type="dxa"/>
          </w:tcPr>
          <w:p w14:paraId="1A13ADFC" w14:textId="62F95406" w:rsidR="00E45A6C" w:rsidRPr="00DE4627" w:rsidRDefault="002D19E6" w:rsidP="00E45A6C">
            <w:pPr>
              <w:rPr>
                <w:rFonts w:ascii="Calibri" w:hAnsi="Calibri" w:cs="Times New Roman"/>
                <w:b/>
                <w:sz w:val="24"/>
                <w:szCs w:val="24"/>
                <w:u w:val="single"/>
              </w:rPr>
            </w:pPr>
            <w:r w:rsidRPr="002D19E6">
              <w:rPr>
                <w:rFonts w:ascii="Calibri" w:hAnsi="Calibri" w:cs="Times New Roman"/>
                <w:b/>
                <w:sz w:val="24"/>
                <w:szCs w:val="24"/>
                <w:u w:val="single"/>
              </w:rPr>
              <w:t>Apri</w:t>
            </w:r>
            <w:r>
              <w:rPr>
                <w:rFonts w:ascii="Calibri" w:hAnsi="Calibri" w:cs="Times New Roman"/>
                <w:b/>
                <w:sz w:val="24"/>
                <w:szCs w:val="24"/>
                <w:u w:val="single"/>
              </w:rPr>
              <w:t>l 7</w:t>
            </w:r>
            <w:r w:rsidR="00E45A6C" w:rsidRPr="002D19E6">
              <w:rPr>
                <w:rFonts w:ascii="Calibri" w:hAnsi="Calibri" w:cs="Times New Roman"/>
                <w:b/>
                <w:sz w:val="24"/>
                <w:szCs w:val="24"/>
                <w:u w:val="single"/>
                <w:vertAlign w:val="superscript"/>
              </w:rPr>
              <w:t>th</w:t>
            </w:r>
            <w:r w:rsidR="00E45A6C" w:rsidRPr="00DE4627">
              <w:rPr>
                <w:rFonts w:ascii="Calibri" w:hAnsi="Calibri" w:cs="Times New Roman"/>
                <w:b/>
                <w:sz w:val="24"/>
                <w:szCs w:val="24"/>
                <w:u w:val="single"/>
              </w:rPr>
              <w:t>, 2024</w:t>
            </w:r>
          </w:p>
          <w:p w14:paraId="00064A55" w14:textId="77777777" w:rsidR="00E45A6C" w:rsidRDefault="00E45A6C" w:rsidP="00E45A6C">
            <w:pPr>
              <w:rPr>
                <w:b/>
                <w:sz w:val="24"/>
                <w:szCs w:val="24"/>
              </w:rPr>
            </w:pPr>
          </w:p>
          <w:p w14:paraId="0A2B33CC" w14:textId="77777777" w:rsidR="002D19E6" w:rsidRPr="001154AD" w:rsidRDefault="002D19E6" w:rsidP="002D19E6">
            <w:pPr>
              <w:jc w:val="both"/>
              <w:rPr>
                <w:b/>
                <w:sz w:val="24"/>
                <w:szCs w:val="24"/>
              </w:rPr>
            </w:pPr>
            <w:r w:rsidRPr="001154AD">
              <w:rPr>
                <w:b/>
                <w:sz w:val="24"/>
                <w:szCs w:val="24"/>
              </w:rPr>
              <w:t>RAYMONDE FOURNIER</w:t>
            </w:r>
          </w:p>
          <w:p w14:paraId="071BB9F7" w14:textId="366EBEE0" w:rsidR="00E45A6C" w:rsidRDefault="002D19E6" w:rsidP="002D19E6">
            <w:pPr>
              <w:rPr>
                <w:b/>
                <w:sz w:val="24"/>
                <w:szCs w:val="24"/>
              </w:rPr>
            </w:pPr>
            <w:r w:rsidRPr="001154AD">
              <w:rPr>
                <w:b/>
                <w:sz w:val="24"/>
                <w:szCs w:val="24"/>
              </w:rPr>
              <w:t>Req’d by the Fournier family</w:t>
            </w:r>
          </w:p>
          <w:p w14:paraId="4DB9FDFC" w14:textId="77777777" w:rsidR="00E45A6C" w:rsidRDefault="00E45A6C" w:rsidP="00E45A6C">
            <w:pPr>
              <w:rPr>
                <w:b/>
                <w:sz w:val="24"/>
                <w:szCs w:val="24"/>
              </w:rPr>
            </w:pPr>
          </w:p>
          <w:p w14:paraId="63E87182" w14:textId="77777777" w:rsidR="00E45A6C" w:rsidRDefault="00E45A6C" w:rsidP="00E45A6C">
            <w:pPr>
              <w:rPr>
                <w:rFonts w:ascii="Calibri" w:hAnsi="Calibri" w:cs="Times New Roman"/>
                <w:b/>
                <w:sz w:val="24"/>
                <w:szCs w:val="24"/>
              </w:rPr>
            </w:pPr>
          </w:p>
          <w:p w14:paraId="5E97DDB9" w14:textId="33DF4DFA" w:rsidR="002D19E6" w:rsidRDefault="009603B5" w:rsidP="002D19E6">
            <w:pPr>
              <w:rPr>
                <w:b/>
                <w:sz w:val="24"/>
                <w:szCs w:val="24"/>
              </w:rPr>
            </w:pPr>
            <w:r>
              <w:rPr>
                <w:b/>
                <w:sz w:val="24"/>
                <w:szCs w:val="24"/>
              </w:rPr>
              <w:t>THE HAINEY FAMILY</w:t>
            </w:r>
          </w:p>
          <w:p w14:paraId="1D7C9DC3" w14:textId="2D97EF54" w:rsidR="002D19E6" w:rsidRDefault="002D19E6" w:rsidP="002D19E6">
            <w:pPr>
              <w:rPr>
                <w:b/>
                <w:sz w:val="24"/>
                <w:szCs w:val="24"/>
              </w:rPr>
            </w:pPr>
            <w:r w:rsidRPr="001154AD">
              <w:rPr>
                <w:b/>
                <w:sz w:val="24"/>
                <w:szCs w:val="24"/>
              </w:rPr>
              <w:t xml:space="preserve">Req’d by the </w:t>
            </w:r>
            <w:r w:rsidR="009603B5">
              <w:rPr>
                <w:b/>
                <w:sz w:val="24"/>
                <w:szCs w:val="24"/>
              </w:rPr>
              <w:t>Ada Hainey</w:t>
            </w:r>
          </w:p>
          <w:p w14:paraId="55FC3533" w14:textId="77777777" w:rsidR="00CE6C2C" w:rsidRDefault="00CE6C2C" w:rsidP="00E45A6C">
            <w:pPr>
              <w:rPr>
                <w:rFonts w:ascii="Calibri" w:hAnsi="Calibri" w:cs="Times New Roman"/>
                <w:b/>
                <w:sz w:val="24"/>
                <w:szCs w:val="24"/>
              </w:rPr>
            </w:pPr>
          </w:p>
          <w:p w14:paraId="21DDBAD6" w14:textId="40B2ABF2" w:rsidR="00E45A6C" w:rsidRPr="00E45A6C" w:rsidRDefault="00E45A6C" w:rsidP="00E45A6C">
            <w:pPr>
              <w:rPr>
                <w:rFonts w:ascii="Calibri" w:hAnsi="Calibri" w:cs="Times New Roman"/>
                <w:b/>
                <w:sz w:val="24"/>
                <w:szCs w:val="24"/>
              </w:rPr>
            </w:pPr>
          </w:p>
        </w:tc>
        <w:tc>
          <w:tcPr>
            <w:tcW w:w="4199" w:type="dxa"/>
          </w:tcPr>
          <w:p w14:paraId="52555D36" w14:textId="1D963684" w:rsidR="00E45A6C" w:rsidRDefault="002D19E6" w:rsidP="00E45A6C">
            <w:pPr>
              <w:jc w:val="both"/>
              <w:rPr>
                <w:b/>
                <w:sz w:val="24"/>
                <w:szCs w:val="24"/>
                <w:u w:val="single"/>
              </w:rPr>
            </w:pPr>
            <w:r>
              <w:rPr>
                <w:b/>
                <w:sz w:val="24"/>
                <w:szCs w:val="24"/>
                <w:u w:val="single"/>
              </w:rPr>
              <w:t>April</w:t>
            </w:r>
            <w:r w:rsidR="00E45A6C" w:rsidRPr="002C0649">
              <w:rPr>
                <w:b/>
                <w:sz w:val="24"/>
                <w:szCs w:val="24"/>
                <w:u w:val="single"/>
              </w:rPr>
              <w:t xml:space="preserve"> </w:t>
            </w:r>
            <w:r>
              <w:rPr>
                <w:b/>
                <w:sz w:val="24"/>
                <w:szCs w:val="24"/>
                <w:u w:val="single"/>
              </w:rPr>
              <w:t>14</w:t>
            </w:r>
            <w:r w:rsidR="00CA7340" w:rsidRPr="00CA7340">
              <w:rPr>
                <w:b/>
                <w:sz w:val="24"/>
                <w:szCs w:val="24"/>
                <w:u w:val="single"/>
                <w:vertAlign w:val="superscript"/>
              </w:rPr>
              <w:t>th</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28FCBFEB" w14:textId="087EFCB3" w:rsidR="00E45A6C" w:rsidRPr="002C0649" w:rsidRDefault="002D19E6" w:rsidP="00E45A6C">
            <w:pPr>
              <w:jc w:val="both"/>
              <w:rPr>
                <w:b/>
                <w:sz w:val="24"/>
                <w:szCs w:val="24"/>
              </w:rPr>
            </w:pPr>
            <w:r>
              <w:rPr>
                <w:b/>
                <w:sz w:val="24"/>
                <w:szCs w:val="24"/>
              </w:rPr>
              <w:t>THE PARISHIONERS OF HOLY CROSS</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77777777"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11187B4E" w14:textId="77777777" w:rsidR="00CE6C2C" w:rsidRDefault="00CE6C2C" w:rsidP="00D6227A">
      <w:pPr>
        <w:spacing w:after="0"/>
        <w:jc w:val="center"/>
        <w:rPr>
          <w:b/>
          <w:sz w:val="24"/>
          <w:szCs w:val="24"/>
        </w:rPr>
      </w:pPr>
    </w:p>
    <w:p w14:paraId="412776A1" w14:textId="77777777" w:rsidR="00CE6C2C" w:rsidRDefault="00CE6C2C" w:rsidP="00D6227A">
      <w:pPr>
        <w:spacing w:after="0"/>
        <w:jc w:val="center"/>
        <w:rPr>
          <w:b/>
          <w:sz w:val="24"/>
          <w:szCs w:val="24"/>
        </w:rPr>
      </w:pPr>
    </w:p>
    <w:p w14:paraId="5016084A" w14:textId="77777777" w:rsidR="00CE6C2C" w:rsidRDefault="00CE6C2C" w:rsidP="00D6227A">
      <w:pPr>
        <w:spacing w:after="0"/>
        <w:jc w:val="center"/>
        <w:rPr>
          <w:b/>
          <w:sz w:val="24"/>
          <w:szCs w:val="24"/>
        </w:rPr>
      </w:pPr>
    </w:p>
    <w:p w14:paraId="20D9AC46" w14:textId="77777777" w:rsidR="00CE6C2C" w:rsidRDefault="00CE6C2C" w:rsidP="00D6227A">
      <w:pPr>
        <w:spacing w:after="0"/>
        <w:jc w:val="center"/>
        <w:rPr>
          <w:b/>
          <w:sz w:val="24"/>
          <w:szCs w:val="24"/>
        </w:rPr>
      </w:pPr>
    </w:p>
    <w:p w14:paraId="48030898" w14:textId="77777777" w:rsidR="00CE6C2C" w:rsidRDefault="00CE6C2C" w:rsidP="00D6227A">
      <w:pPr>
        <w:spacing w:after="0"/>
        <w:jc w:val="center"/>
        <w:rPr>
          <w:b/>
          <w:sz w:val="24"/>
          <w:szCs w:val="24"/>
        </w:rPr>
      </w:pPr>
    </w:p>
    <w:p w14:paraId="55824A14" w14:textId="77777777" w:rsidR="00CE6C2C" w:rsidRDefault="00CE6C2C" w:rsidP="00D6227A">
      <w:pPr>
        <w:spacing w:after="0"/>
        <w:jc w:val="center"/>
        <w:rPr>
          <w:b/>
          <w:sz w:val="24"/>
          <w:szCs w:val="24"/>
        </w:rPr>
      </w:pPr>
    </w:p>
    <w:p w14:paraId="66713889" w14:textId="120A583A" w:rsidR="005D6F83" w:rsidRPr="00D52C53" w:rsidRDefault="005D6F83" w:rsidP="00CC21DA">
      <w:pPr>
        <w:spacing w:after="0"/>
        <w:rPr>
          <w:rFonts w:ascii="AR CENA" w:hAnsi="AR CENA"/>
          <w:sz w:val="28"/>
        </w:rPr>
      </w:pPr>
    </w:p>
    <w:p w14:paraId="2290E1A9" w14:textId="2D59E4B1"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389D0DBC"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5680" behindDoc="0" locked="0" layoutInCell="1" allowOverlap="1" wp14:anchorId="1E139FDA" wp14:editId="295AECAA">
            <wp:simplePos x="0" y="0"/>
            <wp:positionH relativeFrom="column">
              <wp:posOffset>-82550</wp:posOffset>
            </wp:positionH>
            <wp:positionV relativeFrom="paragraph">
              <wp:posOffset>139700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787C39B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04CA35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622B39F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28AA717A"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3650A91B"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3406D5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31E77439" w:rsidR="00D51912" w:rsidRDefault="00CC21DA"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824" behindDoc="0" locked="0" layoutInCell="1" allowOverlap="1" wp14:anchorId="2A655854" wp14:editId="1855614D">
                <wp:simplePos x="0" y="0"/>
                <wp:positionH relativeFrom="margin">
                  <wp:posOffset>7296150</wp:posOffset>
                </wp:positionH>
                <wp:positionV relativeFrom="paragraph">
                  <wp:posOffset>273050</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74.5pt;margin-top:21.5pt;width:352.5pt;height:8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Pr="0083528D">
        <w:rPr>
          <w:rFonts w:ascii="AR CENA" w:hAnsi="AR CENA"/>
          <w:noProof/>
          <w:sz w:val="36"/>
          <w:lang w:val="en-US"/>
        </w:rPr>
        <w:drawing>
          <wp:anchor distT="0" distB="0" distL="114300" distR="114300" simplePos="0" relativeHeight="251658752" behindDoc="0" locked="0" layoutInCell="1" allowOverlap="1" wp14:anchorId="254712FC" wp14:editId="069B1F55">
            <wp:simplePos x="0" y="0"/>
            <wp:positionH relativeFrom="column">
              <wp:posOffset>-5568950</wp:posOffset>
            </wp:positionH>
            <wp:positionV relativeFrom="paragraph">
              <wp:posOffset>177165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1588" w14:textId="55B9B89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55805408">
                <wp:simplePos x="0" y="0"/>
                <wp:positionH relativeFrom="margin">
                  <wp:posOffset>-180975</wp:posOffset>
                </wp:positionH>
                <wp:positionV relativeFrom="paragraph">
                  <wp:posOffset>-121920</wp:posOffset>
                </wp:positionV>
                <wp:extent cx="12172950" cy="71056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12172950"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C1B9D" id="Rectangle 1" o:spid="_x0000_s1026" style="position:absolute;margin-left:-14.25pt;margin-top:-9.6pt;width:958.5pt;height:55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4"/>
  </w:num>
  <w:num w:numId="2" w16cid:durableId="247928843">
    <w:abstractNumId w:val="2"/>
  </w:num>
  <w:num w:numId="3" w16cid:durableId="1787849918">
    <w:abstractNumId w:val="1"/>
  </w:num>
  <w:num w:numId="4" w16cid:durableId="2026666194">
    <w:abstractNumId w:val="0"/>
  </w:num>
  <w:num w:numId="5" w16cid:durableId="1756709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xzE4FfDSCD59rB5XUu0hWZVpwjn0pLPXedZqMrnaXnyKjzcK1E4I2iC3aQvlGeNg8uZxxaz4XM5f19Z4YQAwrA==" w:salt="Ef4fCcOyIuLInTh4tome1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52F"/>
    <w:rsid w:val="000B6D1B"/>
    <w:rsid w:val="000B749F"/>
    <w:rsid w:val="000C0287"/>
    <w:rsid w:val="000C15C6"/>
    <w:rsid w:val="000C61AE"/>
    <w:rsid w:val="000C67BD"/>
    <w:rsid w:val="000C713D"/>
    <w:rsid w:val="000D071E"/>
    <w:rsid w:val="000D29EC"/>
    <w:rsid w:val="000D7879"/>
    <w:rsid w:val="000E1777"/>
    <w:rsid w:val="000E52AC"/>
    <w:rsid w:val="000E632A"/>
    <w:rsid w:val="000E6472"/>
    <w:rsid w:val="000F2499"/>
    <w:rsid w:val="001018AE"/>
    <w:rsid w:val="00103267"/>
    <w:rsid w:val="0010327A"/>
    <w:rsid w:val="001043F2"/>
    <w:rsid w:val="001107CA"/>
    <w:rsid w:val="001119DA"/>
    <w:rsid w:val="00115E58"/>
    <w:rsid w:val="0011763F"/>
    <w:rsid w:val="00121CEE"/>
    <w:rsid w:val="00123D78"/>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1836"/>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0E6F"/>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19E6"/>
    <w:rsid w:val="002E096E"/>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2F7C"/>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5171"/>
    <w:rsid w:val="00715FA2"/>
    <w:rsid w:val="00717896"/>
    <w:rsid w:val="00723110"/>
    <w:rsid w:val="00726EB3"/>
    <w:rsid w:val="00727634"/>
    <w:rsid w:val="00727FDC"/>
    <w:rsid w:val="00731705"/>
    <w:rsid w:val="007356EA"/>
    <w:rsid w:val="00735F9E"/>
    <w:rsid w:val="007400A3"/>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1227"/>
    <w:rsid w:val="007C749F"/>
    <w:rsid w:val="007C74C8"/>
    <w:rsid w:val="007D3260"/>
    <w:rsid w:val="007D68C0"/>
    <w:rsid w:val="007D6F2F"/>
    <w:rsid w:val="007E2F9F"/>
    <w:rsid w:val="007E5A73"/>
    <w:rsid w:val="007F181F"/>
    <w:rsid w:val="007F5E42"/>
    <w:rsid w:val="007F607B"/>
    <w:rsid w:val="00801170"/>
    <w:rsid w:val="008025C8"/>
    <w:rsid w:val="0080535E"/>
    <w:rsid w:val="00805E0C"/>
    <w:rsid w:val="00807AA6"/>
    <w:rsid w:val="008106F0"/>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4C"/>
    <w:rsid w:val="00867E81"/>
    <w:rsid w:val="008707B7"/>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7DAF"/>
    <w:rsid w:val="00952390"/>
    <w:rsid w:val="0095675A"/>
    <w:rsid w:val="009603B5"/>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1C4C"/>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1EE5"/>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6494"/>
    <w:rsid w:val="00C22543"/>
    <w:rsid w:val="00C22FC6"/>
    <w:rsid w:val="00C26C04"/>
    <w:rsid w:val="00C30436"/>
    <w:rsid w:val="00C339C0"/>
    <w:rsid w:val="00C42D48"/>
    <w:rsid w:val="00C51919"/>
    <w:rsid w:val="00C52CAE"/>
    <w:rsid w:val="00C65558"/>
    <w:rsid w:val="00C67C81"/>
    <w:rsid w:val="00C72177"/>
    <w:rsid w:val="00C80BF6"/>
    <w:rsid w:val="00C82FEC"/>
    <w:rsid w:val="00C9002D"/>
    <w:rsid w:val="00C9328D"/>
    <w:rsid w:val="00CA1844"/>
    <w:rsid w:val="00CA3747"/>
    <w:rsid w:val="00CA7340"/>
    <w:rsid w:val="00CB5EDB"/>
    <w:rsid w:val="00CC21DA"/>
    <w:rsid w:val="00CC35D0"/>
    <w:rsid w:val="00CC4918"/>
    <w:rsid w:val="00CC7A83"/>
    <w:rsid w:val="00CD0C58"/>
    <w:rsid w:val="00CD37A4"/>
    <w:rsid w:val="00CD3E20"/>
    <w:rsid w:val="00CD6055"/>
    <w:rsid w:val="00CE3251"/>
    <w:rsid w:val="00CE3886"/>
    <w:rsid w:val="00CE4FEE"/>
    <w:rsid w:val="00CE6C2C"/>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60020"/>
    <w:rsid w:val="00D60CB4"/>
    <w:rsid w:val="00D6157A"/>
    <w:rsid w:val="00D6227A"/>
    <w:rsid w:val="00D64085"/>
    <w:rsid w:val="00D64AF8"/>
    <w:rsid w:val="00D64CCE"/>
    <w:rsid w:val="00D65B3B"/>
    <w:rsid w:val="00D723AF"/>
    <w:rsid w:val="00D7566D"/>
    <w:rsid w:val="00D80C3E"/>
    <w:rsid w:val="00D91706"/>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3E8E"/>
    <w:rsid w:val="00DD6C76"/>
    <w:rsid w:val="00DD791F"/>
    <w:rsid w:val="00DD7D02"/>
    <w:rsid w:val="00DE2F8D"/>
    <w:rsid w:val="00DE4848"/>
    <w:rsid w:val="00DF2AED"/>
    <w:rsid w:val="00DF4369"/>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45A6C"/>
    <w:rsid w:val="00E50056"/>
    <w:rsid w:val="00E505A5"/>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1">
    <w:name w:val="heading 1"/>
    <w:basedOn w:val="Normal"/>
    <w:next w:val="Normal"/>
    <w:link w:val="Heading1Char"/>
    <w:uiPriority w:val="9"/>
    <w:qFormat/>
    <w:rsid w:val="00DF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 w:type="character" w:customStyle="1" w:styleId="Heading1Char">
    <w:name w:val="Heading 1 Char"/>
    <w:basedOn w:val="DefaultParagraphFont"/>
    <w:link w:val="Heading1"/>
    <w:uiPriority w:val="9"/>
    <w:rsid w:val="00DF43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0627951">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Your_Voice_Matters_PVC2024" TargetMode="External"/><Relationship Id="rId3" Type="http://schemas.openxmlformats.org/officeDocument/2006/relationships/styles" Target="styles.xml"/><Relationship Id="rId7" Type="http://schemas.openxmlformats.org/officeDocument/2006/relationships/hyperlink" Target="https://holycrossmontreal.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795</Words>
  <Characters>4535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37</cp:revision>
  <cp:lastPrinted>2024-04-04T22:29:00Z</cp:lastPrinted>
  <dcterms:created xsi:type="dcterms:W3CDTF">2024-02-10T00:49:00Z</dcterms:created>
  <dcterms:modified xsi:type="dcterms:W3CDTF">2024-04-04T22:40:00Z</dcterms:modified>
</cp:coreProperties>
</file>